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firstLine="720" w:firstLineChars="200"/>
        <w:jc w:val="center"/>
        <w:textAlignment w:val="auto"/>
        <w:outlineLvl w:val="9"/>
        <w:rPr>
          <w:rFonts w:hint="eastAsia" w:ascii="黑体" w:hAnsi="黑体" w:eastAsia="黑体" w:cs="黑体"/>
          <w:b w:val="0"/>
          <w:bCs w:val="0"/>
          <w:sz w:val="36"/>
          <w:szCs w:val="36"/>
        </w:rPr>
      </w:pPr>
      <w:bookmarkStart w:id="0" w:name="_GoBack"/>
      <w:r>
        <w:rPr>
          <w:rFonts w:hint="eastAsia" w:ascii="黑体" w:hAnsi="黑体" w:eastAsia="黑体" w:cs="黑体"/>
          <w:b w:val="0"/>
          <w:bCs w:val="0"/>
          <w:sz w:val="36"/>
          <w:szCs w:val="36"/>
        </w:rPr>
        <w:t>关于举办2018年湘潭市“创新湘潭科技引领”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720" w:firstLineChars="200"/>
        <w:jc w:val="center"/>
        <w:textAlignment w:val="auto"/>
        <w:outlineLvl w:val="9"/>
        <w:rPr>
          <w:rFonts w:hint="eastAsia" w:ascii="黑体" w:hAnsi="黑体" w:eastAsia="黑体" w:cs="黑体"/>
          <w:b w:val="0"/>
          <w:bCs w:val="0"/>
          <w:sz w:val="36"/>
          <w:szCs w:val="36"/>
        </w:rPr>
      </w:pPr>
      <w:r>
        <w:rPr>
          <w:rFonts w:hint="eastAsia" w:ascii="黑体" w:hAnsi="黑体" w:eastAsia="黑体" w:cs="黑体"/>
          <w:b w:val="0"/>
          <w:bCs w:val="0"/>
          <w:sz w:val="36"/>
          <w:szCs w:val="36"/>
        </w:rPr>
        <w:t>主题征文、书画、摄影活动的通知</w:t>
      </w:r>
    </w:p>
    <w:bookmarkEnd w:id="0"/>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各县市区委宣传部、园区党工委宣传部，各县市区（园区）科经局、文联，市直各有关单位，驻市各大中型企业、高等院校党委宣传部、科技处：</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为深入学习贯彻习近平新时代中国特色社会主义思想和党的十九大精神，以丰富多彩的艺术表现形式，充分展示我市实施“创新引领、开放崛起”战略的新动态、新进展、新成效，大力营造崇尚科技、鼓励创新的浓厚氛围，进一步激发全市干部群众“新时代、新气象、新作为”的奋斗热情和创新活力，推进以科技创新为核心的全面创新，加快建设“伟人故里 大美湘潭”，经研究决定，举办2018年湘潭市“创新湘潭 科技引领”主题征文、书画、摄影活动，此活动也是全市“五个一百”系列宣讲活动的重要内容。现将有关事项通知如下：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一、活动时间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2018年6月至10月。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二、主办单位</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市委宣传部、市科技局、市文学艺术界联合会、湘潭日报社。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三、征稿内容</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紧扣“创新湘潭 科技引领”主题，内容包括：</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（一）以习总书记关于科技创新重要论述为指引切实提高政治站位，推动我市科技创新工作为主题。深入挖掘十九大以来科技创新重要论述对发展湘潭科技创新工作的思考和建议。</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（二）反映十九大以来我市科技创新工作改革发展的新变化、新气象和取得的新成就。</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（三）展现领先全国的高科技产品独特魅力，体现“高、精、尖”技术对企业、家庭、社会等方面的改变，凸显湘潭科技创新发展成果和精神。</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（四）反映我市广大科技战线工作者立足岗位、争创一流的精神风貌，捕捉工作、学习和生活等方面的精彩瞬间。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（五）抒写身边的创新故事、科技人员故事、科普工作者故事、服务科技创新故事等，弘扬科技工作者争做时代先锋的精神风貌。</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四、参赛对象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全市关心支持热爱科技创新工作的社会各界人士。</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五、作品要求</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参赛作品必须为自主原创创新作品，内容健康，主题鲜明，具有一定的艺术性。已经获得过市级以上奖项的作品不参与申报评奖。</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 征文作品：体裁不限，字数原则上不超过4000字。(报告文学字数不限)</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 书法作品：毛笔书法，书体不限。作品尺寸不超过四尺宣纸。草书、篆书须附释文。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 绘画作品：国画、油画、水彩、素描均可，尺寸不超过八尺宣纸。</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4. 摄影作品：分单幅、组照(组照不超过6张)。黑白、彩色均可。不小于3000像素，JPG格式，文件大小在2M以上。</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六、作品选送</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各参赛人员填写《参赛作品登记表》（见附件），统一收集（书法、绘画作品不需装裱，征文和摄影作品需报送电子版）后，于9月10日前报送至市科技局（市政府办公楼1407室），电子邮箱：</w:t>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HYPERLINK "mailto:502682256@qq.com"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502682256@qq.com</w:t>
      </w:r>
      <w:r>
        <w:rPr>
          <w:rFonts w:hint="default" w:ascii="Times New Roman" w:hAnsi="Times New Roman" w:eastAsia="仿宋" w:cs="Times New Roman"/>
          <w:sz w:val="30"/>
          <w:szCs w:val="30"/>
        </w:rPr>
        <w:fldChar w:fldCharType="end"/>
      </w:r>
      <w:r>
        <w:rPr>
          <w:rFonts w:hint="default" w:ascii="Times New Roman" w:hAnsi="Times New Roman" w:eastAsia="仿宋" w:cs="Times New Roman"/>
          <w:sz w:val="30"/>
          <w:szCs w:val="30"/>
        </w:rPr>
        <w:t>。具体联系人如下：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市委宣传部：李钱良  联系电话：58583206</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市 科 技 局：陈永红  联系电话：58221172  18073282373</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市  文  联：田晶晶  联系电话：          18673240525</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湘潭日报社：谭  涛  联系电话：          19976720202</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七、相关事宜</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 高度重视。充分发挥“创新湘潭 科技引领”征文书画摄影活动对全市科技创新引领工作宣传的导向性、示范性作用，周密部署，广泛发动，精心组织，确保活动取得良好效果。</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 奖项设置。为保证大赛的公平公正，将邀请科技、文学、书画、摄影等方面的专家，组建征文书画摄影比赛作品评审委员会，对参赛作品进行评选。分类设立优秀作品奖若干名，颁发获奖证书和奖金。获奖作品编印成册，在湘潭市区举办展览，同时在湘潭官方媒体举办专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 突出主题。要以反映我市“创新引领、开放崛起”战略的新动态、新进展、新成效为主题。通过群众文学、书画、摄影作品，展现科技战线科技创新工作取得的新成就，歌颂新时代广大科技工作者立足岗位，争创一流的精神风貌和“新时代有新气象、新作为”的奋斗热情。</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4. 强化宣传。充分发挥新闻媒体的作用，大力宣传“创新湘潭 科技引领” 征文书画摄影活动开展过程中的好做法、好经验、好效果。为促进全市科技创新工作营造良好的舆论氛围。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主办单位对本次活动具有最终解释权。</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附件：《“创新湘潭 科技引领”主题活动参赛作品登记表》</w:t>
      </w:r>
      <w:r>
        <w:rPr>
          <w:rFonts w:hint="default" w:ascii="Times New Roman" w:hAnsi="Times New Roman" w:eastAsia="仿宋" w:cs="Times New Roman"/>
          <w:sz w:val="30"/>
          <w:szCs w:val="30"/>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仿宋" w:cs="Times New Roman"/>
          <w:sz w:val="30"/>
          <w:szCs w:val="30"/>
        </w:rPr>
        <w:fldChar w:fldCharType="begin"/>
      </w:r>
      <w:r>
        <w:rPr>
          <w:rFonts w:hint="default" w:ascii="Times New Roman" w:hAnsi="Times New Roman" w:eastAsia="仿宋" w:cs="Times New Roman"/>
          <w:sz w:val="30"/>
          <w:szCs w:val="30"/>
        </w:rPr>
        <w:instrText xml:space="preserve"> HYPERLINK "http://xtst.xiangtan.gov.cn/uploadfile/cd5f5732-ae85-4563-bbf6-f5e6f7eda9a1/%E2%80%9C%E5%88%9B%E6%96%B0%E6%B9%98%E6%BD%AD%E2%80%A2%E7%A7%91%E6%8A%80%E5%BC%95%E9%A2%86%E2%80%9D%E4%B8%BB%E9%A2%98%E6%B4%BB%E5%8A%A8%E5%8F%82%E8%B5%9B%E4%BD%9C%E5%93%81%E7%99%BB%E8%AE%B0%E8%A1%A8.doc" \t "http://www.51bmj.cn/zctz/_blank" </w:instrText>
      </w:r>
      <w:r>
        <w:rPr>
          <w:rFonts w:hint="default" w:ascii="Times New Roman" w:hAnsi="Times New Roman" w:eastAsia="仿宋" w:cs="Times New Roman"/>
          <w:sz w:val="30"/>
          <w:szCs w:val="30"/>
        </w:rPr>
        <w:fldChar w:fldCharType="separate"/>
      </w:r>
      <w:r>
        <w:rPr>
          <w:rFonts w:hint="default" w:ascii="Times New Roman" w:hAnsi="Times New Roman" w:eastAsia="仿宋" w:cs="Times New Roman"/>
          <w:sz w:val="30"/>
          <w:szCs w:val="30"/>
        </w:rPr>
        <w:t>“创新湘潭•科技引领”主题活动参赛作品登记表.doc</w:t>
      </w:r>
      <w:r>
        <w:rPr>
          <w:rFonts w:hint="default" w:ascii="Times New Roman" w:hAnsi="Times New Roman" w:eastAsia="仿宋" w:cs="Times New Roman"/>
          <w:sz w:val="30"/>
          <w:szCs w:val="30"/>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湘潭市科学技术局</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2018年7月3日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left"/>
        <w:textAlignment w:val="auto"/>
        <w:outlineLvl w:val="9"/>
        <w:rPr>
          <w:rFonts w:hint="default" w:ascii="Times New Roman" w:hAnsi="Times New Roman" w:eastAsia="仿宋" w:cs="Times New Roman"/>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叶根友毛笔行书2.0版">
    <w:panose1 w:val="02010601030101010101"/>
    <w:charset w:val="86"/>
    <w:family w:val="auto"/>
    <w:pitch w:val="default"/>
    <w:sig w:usb0="00000001" w:usb1="080E0000" w:usb2="00000000" w:usb3="00000000" w:csb0="00040000" w:csb1="00000000"/>
  </w:font>
  <w:font w:name="微软简综艺">
    <w:panose1 w:val="02010609000101010101"/>
    <w:charset w:val="00"/>
    <w:family w:val="auto"/>
    <w:pitch w:val="default"/>
    <w:sig w:usb0="00000000" w:usb1="00000000" w:usb2="00000000" w:usb3="00000000" w:csb0="00000000" w:csb1="00000000"/>
  </w:font>
  <w:font w:name="微软简行楷">
    <w:panose1 w:val="00000000000000000000"/>
    <w:charset w:val="00"/>
    <w:family w:val="auto"/>
    <w:pitch w:val="default"/>
    <w:sig w:usb0="00000000" w:usb1="00000000" w:usb2="00000000" w:usb3="00000000" w:csb0="00000000" w:csb1="00000000"/>
  </w:font>
  <w:font w:name="微软简魏碑">
    <w:panose1 w:val="00000000000000000000"/>
    <w:charset w:val="00"/>
    <w:family w:val="auto"/>
    <w:pitch w:val="default"/>
    <w:sig w:usb0="00000000" w:usb1="00000000" w:usb2="00000000" w:usb3="00000000" w:csb0="00000000" w:csb1="00000000"/>
  </w:font>
  <w:font w:name="微软繁线体">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56700"/>
    <w:rsid w:val="6D535020"/>
    <w:rsid w:val="7025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2018-07-04T01:09:00Z</dcterms:created>
  <dc:creator>李艳红</dc:creator>
  <cp:lastModifiedBy>李艳红</cp:lastModifiedBy>
  <dcterms:modified xsi:type="dcterms:W3CDTF">2018-07-04T01:15:49Z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